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"/>
        <w:gridCol w:w="46"/>
        <w:gridCol w:w="8980"/>
      </w:tblGrid>
      <w:tr w:rsidR="0091328C" w:rsidRPr="00A4016A" w:rsidTr="007139BA">
        <w:trPr>
          <w:trHeight w:val="239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7D4C76" w:rsidP="00D3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-415925</wp:posOffset>
                  </wp:positionV>
                  <wp:extent cx="647700" cy="752475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Häädemeeste Vallavolikogu</w:t>
            </w:r>
          </w:p>
          <w:p w:rsidR="0091328C" w:rsidRPr="00E113A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27.09.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>2018. a määrus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25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„</w:t>
            </w: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Kultuuri-, spordi-, noorsoo- ja haridusprojektide 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toetuste eraldamise kord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“</w:t>
            </w:r>
          </w:p>
          <w:p w:rsidR="0091328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1</w:t>
            </w:r>
          </w:p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F32C19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HÄÄDEMEESTE VALLA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EELARVEST ERALDATAVA TOETUSE TAOTLUS</w:t>
      </w:r>
    </w:p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F32C19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</w:t>
      </w:r>
    </w:p>
    <w:tbl>
      <w:tblPr>
        <w:tblW w:w="9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4"/>
        <w:gridCol w:w="1276"/>
        <w:gridCol w:w="40"/>
        <w:gridCol w:w="6"/>
        <w:gridCol w:w="6"/>
        <w:gridCol w:w="6"/>
        <w:gridCol w:w="6"/>
        <w:gridCol w:w="1495"/>
        <w:gridCol w:w="1418"/>
        <w:gridCol w:w="1409"/>
        <w:gridCol w:w="14"/>
      </w:tblGrid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ANDMED</w:t>
            </w:r>
          </w:p>
        </w:tc>
      </w:tr>
      <w:tr w:rsidR="0091328C" w:rsidRPr="00A4016A" w:rsidTr="00A00BE6">
        <w:trPr>
          <w:gridAfter w:val="1"/>
          <w:wAfter w:w="14" w:type="dxa"/>
          <w:trHeight w:val="294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Juriidiline isik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□ Seltsing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/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Muu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</w:tr>
      <w:tr w:rsidR="0091328C" w:rsidRPr="00A4016A" w:rsidTr="00A00BE6">
        <w:trPr>
          <w:gridAfter w:val="1"/>
          <w:wAfter w:w="14" w:type="dxa"/>
          <w:trHeight w:val="60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Arvelduskonto nr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Pank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Telefon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ESINDAJA ANDMED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43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Eesnimi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34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Funktsioon taotleja juures </w:t>
            </w:r>
          </w:p>
        </w:tc>
        <w:tc>
          <w:tcPr>
            <w:tcW w:w="43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TOIMUMISE KOHT JA KESTVUS (algus ja lõpp)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40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VALDKOND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KULTUUR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NOORSOOTÖÖ</w:t>
            </w:r>
          </w:p>
        </w:tc>
      </w:tr>
      <w:tr w:rsidR="0091328C" w:rsidRPr="00A4016A" w:rsidTr="00A00BE6">
        <w:trPr>
          <w:gridAfter w:val="1"/>
          <w:wAfter w:w="14" w:type="dxa"/>
          <w:trHeight w:val="36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HUVITEGEVUS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KÜLAELU</w:t>
            </w:r>
          </w:p>
        </w:tc>
      </w:tr>
      <w:tr w:rsidR="0091328C" w:rsidRPr="00A4016A" w:rsidTr="00065160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 (nimetada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KASUSAAJAD (arv ja loetelu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EESMÄRGID JA SISULINE KIRJELDUS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OODATAV TULEMUS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EELARVE KOGUMAHT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TAOTLETAVA TOETUSE SUURUS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D37754">
        <w:trPr>
          <w:gridAfter w:val="1"/>
          <w:wAfter w:w="14" w:type="dxa"/>
          <w:trHeight w:val="244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TOETUSE PÕHJENDUS. EELARVE</w:t>
            </w:r>
          </w:p>
        </w:tc>
      </w:tr>
      <w:tr w:rsidR="0091328C" w:rsidRPr="00A4016A" w:rsidTr="008A1EEB">
        <w:trPr>
          <w:trHeight w:val="36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lastRenderedPageBreak/>
              <w:t>Üritus, tegevus, toimumise koht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Planeeritav eelarve</w:t>
            </w: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Oma-</w:t>
            </w: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Finantseering</w:t>
            </w:r>
          </w:p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(kalkulatsoon)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Kaas-finantseering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Sponsorlus</w:t>
            </w: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Häädemeeste VV toetus</w:t>
            </w: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Summa kokku: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91328C" w:rsidRPr="008A1EEB" w:rsidRDefault="0091328C" w:rsidP="008D7A49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Omafinantseeringus piletitulud, omavahendid, vabatahtliku töö (miinimumpalga alusel) jne.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14"/>
      </w:tblGrid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KINNITUS</w:t>
            </w:r>
          </w:p>
        </w:tc>
      </w:tr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0F190A" w:rsidRDefault="0091328C" w:rsidP="000F19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190A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andmed on tõesed. Olen tutvunud toetuse saamise tingimustega.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0"/>
        <w:gridCol w:w="5245"/>
      </w:tblGrid>
      <w:tr w:rsidR="0091328C" w:rsidRPr="00A4016A" w:rsidTr="000F190A">
        <w:trPr>
          <w:trHeight w:val="60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KUUPÄEV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ALLKIRI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Mitme taotleja puhul kirjutab alla projektijuht</w:t>
            </w:r>
          </w:p>
        </w:tc>
      </w:tr>
      <w:tr w:rsidR="0091328C" w:rsidRPr="00A4016A" w:rsidTr="000F190A">
        <w:trPr>
          <w:trHeight w:val="32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D37754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LISAD</w:t>
            </w:r>
          </w:p>
        </w:tc>
      </w:tr>
      <w:tr w:rsidR="0091328C" w:rsidRPr="00A4016A" w:rsidTr="00D37754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eltsingu puhul seltsingulepingu koopia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:rsidR="0091328C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 K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avandatava tegevuse sisuline kirjeldus (kui on vajalik üksikasjalisem teave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lisaks taotlusvormis esitatule).</w:t>
            </w:r>
          </w:p>
          <w:p w:rsidR="0091328C" w:rsidRPr="00F32C19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A</w:t>
            </w:r>
            <w:r w:rsidRPr="00F32C19"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ndmed selle kohta, kellelt ja millises ulatuses on sama tegevuse jaoks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 xml:space="preserve"> veel toetust küsitud ja saadud.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NÕUE TAOTLEJALE</w:t>
            </w:r>
          </w:p>
        </w:tc>
      </w:tr>
      <w:tr w:rsidR="0091328C" w:rsidRPr="00A4016A" w:rsidTr="00AB5800">
        <w:trPr>
          <w:trHeight w:val="25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A53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Toetuse saaja vastutab toetuse sihipärase kasutamise eest.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Peale projekti tegevuste lõppemist esitab toetuse saaja toimunud tegevuste sisulise aruande koos tegelike toetuskulude loeteluga.</w:t>
            </w:r>
          </w:p>
          <w:p w:rsidR="0091328C" w:rsidRPr="00AB5800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Vallavalitsusel on õigus nõuda toetuse saajalt lisateavet toetussumma kasutamise kohta ning kontrollida eraldatud toetuse sihipärast kasutamist, sh nõuda vajadusel projektiga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eo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tud kuludokumentide koopiate esitamist.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4.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Toetust ei anta taotlejale, kes on jätnud vallavalitsusele esitamata teabe talle varem makstud toetusrahade kasutamise kohta või on eelneval aastal kasutanud toetusraha mittesihtotstarbeliselt.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6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TEADMISEKS TOETUSE TAOTLEJALE</w:t>
            </w:r>
          </w:p>
        </w:tc>
      </w:tr>
      <w:tr w:rsidR="0091328C" w:rsidRPr="00A4016A" w:rsidTr="00461A77">
        <w:trPr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45771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dokumentidest palume jätta endale koopiad.</w:t>
            </w:r>
          </w:p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2. Taotlusi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esitatakse 01.aprilliks ja/või 01.novembriks</w:t>
            </w: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>.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Taotlus esitada Häädemeeste Vall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avalitsusele aadressil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Pargi tee 1,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Uulu küla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86502, Pärnumaa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Telefon: 44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8890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või Häädemeeste Vallavalitsuse teeninduspunkti aadressil Pä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rnu mnt 13, Häädemeeste alevik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86001, Pärnumaa.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Telefon : 446 4175, e-post: haademeeste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@haademeeste.ee</w:t>
            </w:r>
          </w:p>
        </w:tc>
      </w:tr>
    </w:tbl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sectPr w:rsidR="0091328C" w:rsidRPr="00F32C19" w:rsidSect="002D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6E8"/>
    <w:multiLevelType w:val="multilevel"/>
    <w:tmpl w:val="357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7AF"/>
    <w:multiLevelType w:val="hybridMultilevel"/>
    <w:tmpl w:val="D83AA2D6"/>
    <w:lvl w:ilvl="0" w:tplc="18E6B3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5A8"/>
    <w:multiLevelType w:val="multilevel"/>
    <w:tmpl w:val="3C3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34B6"/>
    <w:multiLevelType w:val="multilevel"/>
    <w:tmpl w:val="D7D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C386A"/>
    <w:multiLevelType w:val="multilevel"/>
    <w:tmpl w:val="DEA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A24C77"/>
    <w:multiLevelType w:val="multilevel"/>
    <w:tmpl w:val="4F8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36D2D"/>
    <w:multiLevelType w:val="hybridMultilevel"/>
    <w:tmpl w:val="692E7380"/>
    <w:lvl w:ilvl="0" w:tplc="5E623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73ED"/>
    <w:multiLevelType w:val="multilevel"/>
    <w:tmpl w:val="4A9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8278C"/>
    <w:multiLevelType w:val="hybridMultilevel"/>
    <w:tmpl w:val="300ED17A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12E6D"/>
    <w:multiLevelType w:val="multilevel"/>
    <w:tmpl w:val="A11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E3B67"/>
    <w:multiLevelType w:val="multilevel"/>
    <w:tmpl w:val="5A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051AD"/>
    <w:multiLevelType w:val="multilevel"/>
    <w:tmpl w:val="62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25650"/>
    <w:multiLevelType w:val="hybridMultilevel"/>
    <w:tmpl w:val="F6E697B4"/>
    <w:lvl w:ilvl="0" w:tplc="18E6B3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19"/>
    <w:rsid w:val="00065160"/>
    <w:rsid w:val="000F190A"/>
    <w:rsid w:val="00114972"/>
    <w:rsid w:val="001529B2"/>
    <w:rsid w:val="001F6425"/>
    <w:rsid w:val="00200990"/>
    <w:rsid w:val="0029685E"/>
    <w:rsid w:val="002D7E04"/>
    <w:rsid w:val="003105DF"/>
    <w:rsid w:val="00345DFF"/>
    <w:rsid w:val="003E2340"/>
    <w:rsid w:val="00452BBA"/>
    <w:rsid w:val="00461A77"/>
    <w:rsid w:val="0046302A"/>
    <w:rsid w:val="004747EE"/>
    <w:rsid w:val="00505ED9"/>
    <w:rsid w:val="00534FE0"/>
    <w:rsid w:val="00551063"/>
    <w:rsid w:val="00563511"/>
    <w:rsid w:val="005D36FA"/>
    <w:rsid w:val="006476CC"/>
    <w:rsid w:val="0065275A"/>
    <w:rsid w:val="007139BA"/>
    <w:rsid w:val="00742233"/>
    <w:rsid w:val="00761277"/>
    <w:rsid w:val="0077169D"/>
    <w:rsid w:val="007D4C76"/>
    <w:rsid w:val="008A1EEB"/>
    <w:rsid w:val="008D0326"/>
    <w:rsid w:val="008D7A49"/>
    <w:rsid w:val="0091328C"/>
    <w:rsid w:val="00931CC5"/>
    <w:rsid w:val="00993129"/>
    <w:rsid w:val="00A00BE6"/>
    <w:rsid w:val="00A4016A"/>
    <w:rsid w:val="00A539BF"/>
    <w:rsid w:val="00AB5800"/>
    <w:rsid w:val="00AF4D6B"/>
    <w:rsid w:val="00B57689"/>
    <w:rsid w:val="00B85EB6"/>
    <w:rsid w:val="00BE2AFE"/>
    <w:rsid w:val="00C118C4"/>
    <w:rsid w:val="00C8138E"/>
    <w:rsid w:val="00CD6905"/>
    <w:rsid w:val="00D27FCA"/>
    <w:rsid w:val="00D37754"/>
    <w:rsid w:val="00E113AC"/>
    <w:rsid w:val="00E874BE"/>
    <w:rsid w:val="00EA510B"/>
    <w:rsid w:val="00EB000C"/>
    <w:rsid w:val="00F32C19"/>
    <w:rsid w:val="00F45771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7D8CF"/>
  <w15:docId w15:val="{F0EDDDF0-0FBB-49CC-9810-17B279B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0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9"/>
    <w:qFormat/>
    <w:rsid w:val="00F3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C19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C19"/>
    <w:rPr>
      <w:rFonts w:ascii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rsid w:val="00F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uiPriority w:val="99"/>
    <w:rsid w:val="00F32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&amp; Aire</dc:creator>
  <cp:keywords/>
  <dc:description/>
  <cp:lastModifiedBy>kasutaja</cp:lastModifiedBy>
  <cp:revision>2</cp:revision>
  <dcterms:created xsi:type="dcterms:W3CDTF">2018-10-26T15:55:00Z</dcterms:created>
  <dcterms:modified xsi:type="dcterms:W3CDTF">2018-10-26T15:55:00Z</dcterms:modified>
</cp:coreProperties>
</file>